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E1" w:rsidRDefault="0048105B">
      <w:r>
        <w:t>Освоение образовательной программы дошкольного образования МДОАУ "Детский сад № 15г. Новотроицка" не сопровождается проведением промежуточных аттестаций и итоговой аттестации обучающихся</w:t>
      </w:r>
      <w:proofErr w:type="gramStart"/>
      <w:r>
        <w:t>.О</w:t>
      </w:r>
      <w:proofErr w:type="gramEnd"/>
      <w:r>
        <w:t>своение образовательной программы дошкольного образования МДОАУ "Детский сад № 15г. Новотроицка" не сопровождается проведением промежуточных аттестаций и итоговой аттестации обучающихся.</w:t>
      </w:r>
    </w:p>
    <w:sectPr w:rsidR="003747E1" w:rsidSect="00AB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8105B"/>
    <w:rsid w:val="00172A81"/>
    <w:rsid w:val="002F7C7C"/>
    <w:rsid w:val="0048105B"/>
    <w:rsid w:val="00AB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2023-06-12T12:00:00Z</dcterms:created>
  <dcterms:modified xsi:type="dcterms:W3CDTF">2023-06-12T12:00:00Z</dcterms:modified>
</cp:coreProperties>
</file>