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20"/>
        </w:rPr>
      </w:pPr>
      <w:r>
        <w:rPr>
          <w:sz w:val="20"/>
          <w:szCs w:val="20"/>
          <w:lang w:eastAsia="ru-RU"/>
        </w:rPr>
        <w:drawing>
          <wp:inline distT="0" distB="0" distL="0" distR="0">
            <wp:extent cx="419100" cy="5715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1970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  <w:gridCol w:w="6663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00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Муниципальное дошкольное образовательное автономное учреждение «</w:t>
            </w:r>
            <w:r>
              <w:rPr>
                <w:rFonts w:ascii="Times New Roman" w:hAnsi="Times New Roman" w:cs="Times New Roman"/>
                <w:b/>
              </w:rPr>
              <w:t xml:space="preserve">Детский сад №15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«Родничок» </w:t>
            </w:r>
            <w:r>
              <w:rPr>
                <w:rFonts w:ascii="Times New Roman" w:hAnsi="Times New Roman" w:cs="Times New Roman"/>
              </w:rPr>
              <w:t xml:space="preserve">общеразвивающего вида с приоритетным осуществлением физического развития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 г.Новотроицка Оренбургской области</w: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.12. 202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№__9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г. Новотроицк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профилактике коррупционных правонарушений в сфере закупок товаров, работ, услуг для нужд муниципального дошкольного образовательного автономного учреждения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МДОАУ «Детский сад № 15»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Cs/>
          <w:color w:val="000000"/>
          <w:sz w:val="28"/>
          <w:szCs w:val="28"/>
        </w:rPr>
        <w:t>На основании Федерального закона от 25 декабря 2008 года № 273-ФЗ                «О противодействии коррупции», а также в целях обеспечения мероприятий        по предупреждению коррупции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МДОАУ «Детский сад № 15»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приказываю: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работы по профилактике коррупционных правонарушений в сфере закупок товаров, работ, услуг для нужд муниципального дошкольного образовательного автономного учреждения «Детский сад № 15 г. Новотроицка Оренбургской области», согласно приложению.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Старшему воспитателю Русанова О.С. ознакомить работников МДОАУ «Детский сад № 15» под роспись.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/>
    <w:p>
      <w:pPr>
        <w:pStyle w:val="5"/>
        <w:ind w:left="680"/>
        <w:rPr>
          <w:sz w:val="28"/>
          <w:szCs w:val="28"/>
        </w:rPr>
      </w:pPr>
      <w:r>
        <w:rPr>
          <w:sz w:val="28"/>
          <w:szCs w:val="28"/>
        </w:rPr>
        <w:t>Заведующий  МДОАУ «Детский сад № 15»                        С. В. Фомина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профилактике коррупционных правонарушений в сфере закупок товаров, работ, услуг для нужд муниципального дошкольного образовательного автономного учреждения «Детский сад № 15 г. Новотроицка Оренбургской области»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взаимодействия должностного лица, ответственного за работу по профилактике коррупционных правонарушений муниципального дошкольного образовательного автономного учреждения «Детский сад № 15 г. Новотроицка Оренбургской области» и должностными лицами администрации муниципального дошкольного образовательного автономного учреждения «Детский сад № 15 г. Новотроицка Оренбургской области» (далее Учреждение) по вопросам выявления личной заинтересованности лиц, которая приводит или может привести к конфликту интересов между руководителем заказчика, членами комиссии по осуществлению закупок для нужд Учреждения (далее – комиссия)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Для целей настоящего Положения применяются понятия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частью 7.1 статьи 3 Федерального закона от Федеральный закон от 18.07.2011 № 223-ФЗ «О закупках товаров, работ, услуг отдельными видами юридических лиц». II. Порядок взаимодействия должностного лица, ответственного за работу по профилактике коррупционных правонарушений МДОАУ «Детский сад № 15» и должностных лиц Учреждения по вопросам выявления личной заинтересованности лиц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выявления личной заинтересованности: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Руководитель заказчика, члены комиссии, работники Учреждения, участвующие в осуществлении закупок (в том числе в описании объекта закупок), ежегодно предоставляют лицу, ответственному за работу по профилактике коррупционных и иных правонарушений, информацию о своих супругах, близких родственниках по прямой восходящей и нисходящей линиям (родителях, детях, дедушках, бабушках, внуках, полнородных и неполнородных (имеющих общих отца или мать) братьях и сестрах), усыновителях или усыновленных по форме согласно приложению №1 к Положению. В случае изменения информации, предусмотренной настоящим подпунктом, лицо, в информации которого произошли изменения, обязано ее актуализировать.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кадровых изменений или изменения состава комиссии, лицо, назначенное на указанную в абзаце 1 настоящего подпункта должность, или лицо, включенное в состав комиссии обязано предоставить должностному лицу, ответственному за работу по профилактике коррупционных правонарушений Учреждения, информацию о своих супруге, близких родственниках по прямой восходящей и нисходящей линиям (родителях, детях, дедушках, бабушках, внуках, полнородных и неполнородных (имеющих общих отца или мать) братьях и сестрах), усыновителях или усыновленных, предусмотренных по форме согласно приложению №1 к Положению. 2.1.2.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в запросе котировок в электронной форме, заявок на участие в запросе предложений в электронной форме, а также электронных документов контрактный управляющий, ответственному за работу по профилактике коррупционных правонарушений Учреждения информацию, содержащую: информацию об участниках такой закупки, имеющуюся в заявках на участие в определении поставщика (подрядчика, исполнителя): 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такой закупки; информацию о лице, осуществляющем полномочия руководителя заказчика в данной закупке, и составе соответствующей комиссии: фамилии, имена, отчества; срок подведения результатов определения поставщика (подрядчика, исполнителя.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Должностным лицом, ответственным за работу по профилактике коррупционных правонарушений Учреждения осуществляется мониторинг путем анализа и сопоставления информации о супруге, близких родственниках по прямой восходящей и нисходящей линиям, усыновителях, усыновленных лиц, указанных в подпункте 2.1.1 пункта 2 настоящего Положения, и информации, предусмотренной подпунктом 2.1.2 пункта 2 настоящего Положения, на предмет наличия личной заинтересованности с использованием программного обеспечения, информационных систем и баз данных, общедоступной информации, а также иной имеющейся у специалиста информации (далее - мониторинг).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Результаты мониторинга представляются руководителю заказчика и в соответствующую комиссию по форме согласно приложению № 2 к настоящему Положению в срок не позднее чем за два дня до даты, не ранее которой может быть заключен контракт.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Результаты проверки учитываются комиссией при реализации ею права проверять соответствие участников закупок требованию.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Члены комиссии ежегодно в добровольном порядке представляют специалисту по профилактике коррупционных и иных правонарушений, декларации о возможной личной заинтересованности по форме согласно приложению № 3 к настоящему Положению.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F4"/>
    <w:rsid w:val="00277F6D"/>
    <w:rsid w:val="0049514C"/>
    <w:rsid w:val="009C741B"/>
    <w:rsid w:val="00CD54F4"/>
    <w:rsid w:val="00D478D0"/>
    <w:rsid w:val="00E068C6"/>
    <w:rsid w:val="00F56E2F"/>
    <w:rsid w:val="00FB5190"/>
    <w:rsid w:val="6C83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1113</Words>
  <Characters>6346</Characters>
  <Lines>52</Lines>
  <Paragraphs>14</Paragraphs>
  <TotalTime>6</TotalTime>
  <ScaleCrop>false</ScaleCrop>
  <LinksUpToDate>false</LinksUpToDate>
  <CharactersWithSpaces>7445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2024-03-29T07:12:00Z</dcterms:created>
  <dc:creator>Admin</dc:creator>
  <cp:lastModifiedBy>Светлана Фомина</cp:lastModifiedBy>
  <dcterms:modified xsi:type="dcterms:W3CDTF">2024-03-29T09:09:31Z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D44DA1AB30D34546ACB7E0E0A11D7709_13</vt:lpwstr>
  </property>
</Properties>
</file>