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633E5">
      <w:pPr>
        <w:pStyle w:val="25"/>
        <w:spacing w:before="0" w:beforeAutospacing="0" w:after="0" w:afterAutospacing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Муниципальное дошкольное образовательное  автономное учреждение </w:t>
      </w:r>
    </w:p>
    <w:p w14:paraId="291CB03D">
      <w:pPr>
        <w:pStyle w:val="12"/>
        <w:spacing w:before="0" w:beforeAutospacing="0" w:after="0" w:afterAutospacing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«Детский сад  № 15 «Родничок» общеразвивающего вида с приоритетным осуществлением физического развития воспитанников </w:t>
      </w:r>
    </w:p>
    <w:p w14:paraId="440E0B17">
      <w:pPr>
        <w:pStyle w:val="12"/>
        <w:spacing w:before="0" w:beforeAutospacing="0" w:after="0" w:afterAutospacing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г. Новотроицка Оренбургской области»</w:t>
      </w:r>
    </w:p>
    <w:p w14:paraId="36B20F2A">
      <w:pPr>
        <w:pStyle w:val="12"/>
        <w:pBdr>
          <w:bottom w:val="single" w:color="D6DDB9" w:sz="8" w:space="0"/>
        </w:pBdr>
        <w:spacing w:before="120" w:beforeAutospacing="0" w:after="120" w:afterAutospacing="0" w:line="745" w:lineRule="atLeast"/>
        <w:ind w:left="212" w:right="212"/>
      </w:pPr>
      <w:r>
        <w:t> </w:t>
      </w:r>
    </w:p>
    <w:p w14:paraId="77BC40BD">
      <w:pPr>
        <w:pStyle w:val="12"/>
        <w:pBdr>
          <w:bottom w:val="single" w:color="D6DDB9" w:sz="8" w:space="0"/>
        </w:pBdr>
        <w:spacing w:before="120" w:beforeAutospacing="0" w:after="120" w:afterAutospacing="0" w:line="745" w:lineRule="atLeast"/>
        <w:ind w:left="212" w:right="212"/>
      </w:pPr>
      <w:r>
        <w:t> </w:t>
      </w:r>
    </w:p>
    <w:p w14:paraId="300F9BF4">
      <w:pPr>
        <w:pStyle w:val="12"/>
        <w:pBdr>
          <w:bottom w:val="single" w:color="D6DDB9" w:sz="8" w:space="0"/>
        </w:pBdr>
        <w:spacing w:before="120" w:beforeAutospacing="0" w:after="120" w:afterAutospacing="0" w:line="745" w:lineRule="atLeast"/>
        <w:ind w:left="212" w:right="212"/>
      </w:pPr>
      <w:r>
        <w:t> </w:t>
      </w:r>
    </w:p>
    <w:p w14:paraId="70094907">
      <w:pPr>
        <w:pStyle w:val="12"/>
        <w:pBdr>
          <w:bottom w:val="single" w:color="D6DDB9" w:sz="8" w:space="0"/>
        </w:pBdr>
        <w:spacing w:before="120" w:beforeAutospacing="0" w:after="120" w:afterAutospacing="0" w:line="745" w:lineRule="atLeast"/>
        <w:ind w:left="212" w:right="212"/>
      </w:pPr>
      <w:r>
        <w:t> </w:t>
      </w:r>
    </w:p>
    <w:p w14:paraId="2DC517CB">
      <w:pPr>
        <w:pStyle w:val="12"/>
        <w:spacing w:before="0" w:beforeAutospacing="0" w:after="0" w:afterAutospacing="0" w:line="360" w:lineRule="auto"/>
        <w:jc w:val="center"/>
      </w:pPr>
      <w:r>
        <w:rPr>
          <w:b/>
          <w:bCs/>
          <w:color w:val="111111"/>
          <w:sz w:val="28"/>
          <w:szCs w:val="28"/>
        </w:rPr>
        <w:t>Конспект  занятия  по развитию математических представлений</w:t>
      </w:r>
    </w:p>
    <w:p w14:paraId="334F3FF0">
      <w:pPr>
        <w:pStyle w:val="12"/>
        <w:spacing w:before="0" w:beforeAutospacing="0" w:after="0" w:afterAutospacing="0" w:line="360" w:lineRule="auto"/>
        <w:jc w:val="center"/>
      </w:pPr>
      <w:r>
        <w:rPr>
          <w:b/>
          <w:bCs/>
          <w:color w:val="111111"/>
          <w:sz w:val="28"/>
          <w:szCs w:val="28"/>
        </w:rPr>
        <w:t>в средней  группе</w:t>
      </w:r>
    </w:p>
    <w:p w14:paraId="48554D2F">
      <w:pPr>
        <w:pStyle w:val="2"/>
        <w:shd w:val="clear" w:color="auto" w:fill="FFFFFF"/>
        <w:spacing w:before="0" w:line="288" w:lineRule="atLeast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 xml:space="preserve">                        </w:t>
      </w:r>
      <w:bookmarkStart w:id="0" w:name="_GoBack"/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 xml:space="preserve">  </w:t>
      </w:r>
      <w:r>
        <w:rPr>
          <w:rFonts w:ascii="Times New Roman" w:hAnsi="Times New Roman" w:cs="Times New Roman"/>
          <w:bCs w:val="0"/>
          <w:color w:val="auto"/>
          <w:sz w:val="32"/>
          <w:szCs w:val="32"/>
        </w:rPr>
        <w:t>«Новогодняя гирлянда из колец»</w:t>
      </w:r>
    </w:p>
    <w:p w14:paraId="45A20765">
      <w:pPr>
        <w:pStyle w:val="12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 xml:space="preserve">  </w:t>
      </w:r>
    </w:p>
    <w:bookmarkEnd w:id="0"/>
    <w:p w14:paraId="5F98A7B6">
      <w:pPr>
        <w:pStyle w:val="12"/>
        <w:pBdr>
          <w:bottom w:val="single" w:color="D6DDB9" w:sz="8" w:space="0"/>
        </w:pBdr>
        <w:spacing w:before="120" w:beforeAutospacing="0" w:after="120" w:afterAutospacing="0" w:line="745" w:lineRule="atLeast"/>
        <w:ind w:left="212" w:right="212"/>
      </w:pPr>
      <w:r>
        <w:t> </w:t>
      </w:r>
    </w:p>
    <w:p w14:paraId="27973E4D">
      <w:pPr>
        <w:pStyle w:val="12"/>
        <w:pBdr>
          <w:bottom w:val="single" w:color="D6DDB9" w:sz="8" w:space="0"/>
        </w:pBdr>
        <w:spacing w:before="120" w:beforeAutospacing="0" w:after="120" w:afterAutospacing="0" w:line="745" w:lineRule="atLeast"/>
        <w:ind w:left="212" w:right="212"/>
      </w:pPr>
      <w:r>
        <w:t> </w:t>
      </w:r>
    </w:p>
    <w:p w14:paraId="5600DADB">
      <w:pPr>
        <w:pStyle w:val="12"/>
        <w:pBdr>
          <w:bottom w:val="single" w:color="D6DDB9" w:sz="8" w:space="0"/>
        </w:pBdr>
        <w:spacing w:before="120" w:beforeAutospacing="0" w:after="120" w:afterAutospacing="0" w:line="745" w:lineRule="atLeast"/>
        <w:ind w:left="212" w:right="212"/>
      </w:pPr>
      <w:r>
        <w:t> </w:t>
      </w:r>
    </w:p>
    <w:p w14:paraId="57746235">
      <w:pPr>
        <w:pStyle w:val="12"/>
        <w:pBdr>
          <w:bottom w:val="single" w:color="D6DDB9" w:sz="8" w:space="0"/>
        </w:pBdr>
        <w:spacing w:before="120" w:beforeAutospacing="0" w:after="120" w:afterAutospacing="0" w:line="745" w:lineRule="atLeast"/>
        <w:ind w:left="212" w:right="212"/>
      </w:pPr>
      <w:r>
        <w:t> </w:t>
      </w:r>
    </w:p>
    <w:p w14:paraId="13D19979">
      <w:pPr>
        <w:pStyle w:val="12"/>
        <w:pBdr>
          <w:bottom w:val="single" w:color="D6DDB9" w:sz="8" w:space="0"/>
        </w:pBdr>
        <w:spacing w:before="120" w:beforeAutospacing="0" w:after="120" w:afterAutospacing="0" w:line="745" w:lineRule="atLeast"/>
        <w:ind w:left="212" w:right="212"/>
      </w:pPr>
      <w:r>
        <w:t> </w:t>
      </w:r>
    </w:p>
    <w:p w14:paraId="0E65DC59">
      <w:pPr>
        <w:pStyle w:val="12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Воспитатель 1 кв. категории </w:t>
      </w:r>
    </w:p>
    <w:p w14:paraId="1A17833A">
      <w:pPr>
        <w:pStyle w:val="12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Кобелева  Л. В.</w:t>
      </w:r>
    </w:p>
    <w:p w14:paraId="252EB3F3">
      <w:pPr>
        <w:pStyle w:val="12"/>
        <w:pBdr>
          <w:bottom w:val="single" w:color="D6DDB9" w:sz="8" w:space="0"/>
        </w:pBdr>
        <w:spacing w:before="120" w:beforeAutospacing="0" w:after="120" w:afterAutospacing="0" w:line="745" w:lineRule="atLeast"/>
        <w:ind w:left="212" w:right="212"/>
      </w:pPr>
      <w:r>
        <w:t> </w:t>
      </w:r>
    </w:p>
    <w:p w14:paraId="32DEAA74">
      <w:pPr>
        <w:pStyle w:val="12"/>
        <w:pBdr>
          <w:bottom w:val="single" w:color="D6DDB9" w:sz="8" w:space="0"/>
        </w:pBdr>
        <w:spacing w:before="120" w:beforeAutospacing="0" w:after="120" w:afterAutospacing="0" w:line="745" w:lineRule="atLeast"/>
        <w:ind w:left="212" w:right="212"/>
      </w:pPr>
      <w:r>
        <w:t> </w:t>
      </w:r>
    </w:p>
    <w:p w14:paraId="0CD25FB3">
      <w:pPr>
        <w:pStyle w:val="12"/>
        <w:tabs>
          <w:tab w:val="left" w:pos="3720"/>
        </w:tabs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2023г.</w:t>
      </w:r>
    </w:p>
    <w:p w14:paraId="57B4E951">
      <w:pPr>
        <w:pStyle w:val="2"/>
        <w:shd w:val="clear" w:color="auto" w:fill="FFFFFF"/>
        <w:spacing w:before="0" w:line="288" w:lineRule="atLeast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bCs w:val="0"/>
          <w:color w:val="111111"/>
          <w:sz w:val="36"/>
          <w:szCs w:val="36"/>
        </w:rPr>
        <w:t xml:space="preserve"> </w:t>
      </w:r>
      <w:r>
        <w:rPr>
          <w:rFonts w:ascii="Arial" w:hAnsi="Arial" w:cs="Arial"/>
          <w:color w:val="111111"/>
          <w:sz w:val="29"/>
          <w:szCs w:val="29"/>
        </w:rPr>
        <w:t xml:space="preserve"> </w:t>
      </w:r>
      <w:r>
        <w:rPr>
          <w:rStyle w:val="8"/>
          <w:rFonts w:ascii="Arial" w:hAnsi="Arial" w:cs="Arial"/>
          <w:b w:val="0"/>
          <w:bCs w:val="0"/>
          <w:color w:val="111111"/>
          <w:sz w:val="29"/>
          <w:szCs w:val="29"/>
        </w:rPr>
        <w:t>Цели:</w:t>
      </w:r>
    </w:p>
    <w:p w14:paraId="305EB831">
      <w:pPr>
        <w:pStyle w:val="12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i/>
          <w:iCs/>
          <w:color w:val="111111"/>
          <w:sz w:val="29"/>
          <w:szCs w:val="29"/>
        </w:rPr>
        <w:t>Развивать кругозор, закрепить знания воспитанников о новогодних традициях.</w:t>
      </w:r>
    </w:p>
    <w:p w14:paraId="644C3EA0">
      <w:pPr>
        <w:pStyle w:val="12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i/>
          <w:iCs/>
          <w:color w:val="111111"/>
          <w:sz w:val="29"/>
          <w:szCs w:val="29"/>
        </w:rPr>
        <w:t>Закрепление технических навыков и приемов ручного труда. Изготовление гирлянды из бумаги.</w:t>
      </w:r>
    </w:p>
    <w:p w14:paraId="50A69E54">
      <w:pPr>
        <w:pStyle w:val="12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Style w:val="8"/>
          <w:rFonts w:ascii="Arial" w:hAnsi="Arial" w:cs="Arial"/>
          <w:color w:val="111111"/>
          <w:sz w:val="29"/>
          <w:szCs w:val="29"/>
        </w:rPr>
        <w:t>Задачи:</w:t>
      </w:r>
    </w:p>
    <w:p w14:paraId="637E73B3">
      <w:pPr>
        <w:pStyle w:val="12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i/>
          <w:iCs/>
          <w:color w:val="111111"/>
          <w:sz w:val="29"/>
          <w:szCs w:val="29"/>
        </w:rPr>
        <w:t>Закреплять знания и умения детей при работе с бумагой.</w:t>
      </w:r>
    </w:p>
    <w:p w14:paraId="600D3CE8">
      <w:pPr>
        <w:pStyle w:val="12"/>
        <w:spacing w:before="237" w:beforeAutospacing="0" w:after="237" w:afterAutospacing="0"/>
        <w:ind w:firstLine="360"/>
        <w:rPr>
          <w:rFonts w:ascii="Arial" w:hAnsi="Arial" w:cs="Arial"/>
          <w:i/>
          <w:iCs/>
          <w:color w:val="111111"/>
          <w:sz w:val="29"/>
          <w:szCs w:val="29"/>
        </w:rPr>
      </w:pPr>
      <w:r>
        <w:rPr>
          <w:rFonts w:ascii="Arial" w:hAnsi="Arial" w:cs="Arial"/>
          <w:i/>
          <w:iCs/>
          <w:color w:val="111111"/>
          <w:sz w:val="29"/>
          <w:szCs w:val="29"/>
        </w:rPr>
        <w:t>Закреплять правила безопасной работы с ножницами и клеем на занятии. Поощрять творчество и нестандартные решения при выполнении работы. Развивать интерес и любовь к окружающей среде, природе.</w:t>
      </w:r>
    </w:p>
    <w:p w14:paraId="120564F5">
      <w:pPr>
        <w:pStyle w:val="12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i/>
          <w:iCs/>
          <w:color w:val="111111"/>
          <w:sz w:val="29"/>
          <w:szCs w:val="29"/>
        </w:rPr>
        <w:t>Коррекция общей и мелкой моторики.</w:t>
      </w:r>
    </w:p>
    <w:p w14:paraId="3ADC3AC8">
      <w:pPr>
        <w:spacing w:after="0" w:line="240" w:lineRule="auto"/>
        <w:ind w:left="158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 xml:space="preserve"> </w:t>
      </w:r>
    </w:p>
    <w:p w14:paraId="6C407E4E">
      <w:pPr>
        <w:pStyle w:val="12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9"/>
          <w:szCs w:val="29"/>
        </w:rPr>
      </w:pPr>
      <w:r>
        <w:rPr>
          <w:rStyle w:val="8"/>
          <w:rFonts w:ascii="Arial" w:hAnsi="Arial" w:cs="Arial"/>
          <w:color w:val="111111"/>
          <w:sz w:val="29"/>
          <w:szCs w:val="29"/>
        </w:rPr>
        <w:t>Оборудование и материалы:</w:t>
      </w:r>
      <w:r>
        <w:rPr>
          <w:rFonts w:ascii="Arial" w:hAnsi="Arial" w:cs="Arial"/>
          <w:color w:val="111111"/>
          <w:sz w:val="29"/>
          <w:szCs w:val="29"/>
        </w:rPr>
        <w:t> </w:t>
      </w:r>
      <w:r>
        <w:rPr>
          <w:rFonts w:ascii="Arial" w:hAnsi="Arial" w:cs="Arial"/>
          <w:i/>
          <w:iCs/>
          <w:color w:val="111111"/>
          <w:sz w:val="29"/>
          <w:szCs w:val="29"/>
        </w:rPr>
        <w:t>Образцы цепей и гирлянд, ножницы, клей карандаш, цветная бумага.</w:t>
      </w:r>
    </w:p>
    <w:p w14:paraId="3E88A561">
      <w:pPr>
        <w:pStyle w:val="12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</w:p>
    <w:p w14:paraId="4F0DD5CC">
      <w:pPr>
        <w:pStyle w:val="4"/>
        <w:spacing w:before="158" w:after="158" w:line="288" w:lineRule="atLeast"/>
        <w:rPr>
          <w:rFonts w:ascii="Arial" w:hAnsi="Arial" w:cs="Arial"/>
          <w:b w:val="0"/>
          <w:bCs w:val="0"/>
          <w:color w:val="auto"/>
          <w:sz w:val="44"/>
          <w:szCs w:val="44"/>
        </w:rPr>
      </w:pPr>
      <w:r>
        <w:rPr>
          <w:rFonts w:ascii="Arial" w:hAnsi="Arial" w:cs="Arial"/>
          <w:b w:val="0"/>
          <w:bCs w:val="0"/>
          <w:color w:val="auto"/>
          <w:sz w:val="44"/>
          <w:szCs w:val="44"/>
        </w:rPr>
        <w:t>Ход занятия:</w:t>
      </w:r>
    </w:p>
    <w:p w14:paraId="4993B117">
      <w:pPr>
        <w:pStyle w:val="12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Style w:val="8"/>
          <w:rFonts w:ascii="Arial" w:hAnsi="Arial" w:cs="Arial"/>
          <w:color w:val="111111"/>
          <w:sz w:val="29"/>
          <w:szCs w:val="29"/>
        </w:rPr>
        <w:t>Сюрпризный момент:</w:t>
      </w:r>
      <w:r>
        <w:rPr>
          <w:rFonts w:ascii="Arial" w:hAnsi="Arial" w:cs="Arial"/>
          <w:color w:val="111111"/>
          <w:sz w:val="29"/>
          <w:szCs w:val="29"/>
        </w:rPr>
        <w:t> в гости приходит Маша (из мультфильма «Маша и медведь»). Маша очень грустная, потому что скоро Новый год, она хотела украсить комнату, но её стеклянные </w:t>
      </w:r>
      <w:r>
        <w:rPr>
          <w:rFonts w:ascii="Arial" w:hAnsi="Arial" w:cs="Arial"/>
          <w:color w:val="111111"/>
          <w:sz w:val="29"/>
          <w:szCs w:val="29"/>
        </w:rPr>
        <w:t>гирлянды разбились</w:t>
      </w:r>
      <w:r>
        <w:rPr>
          <w:rFonts w:ascii="Arial" w:hAnsi="Arial" w:cs="Arial"/>
          <w:color w:val="111111"/>
          <w:sz w:val="29"/>
          <w:szCs w:val="29"/>
        </w:rPr>
        <w:t>. Что же делать?</w:t>
      </w:r>
    </w:p>
    <w:p w14:paraId="02D4EC3B">
      <w:pPr>
        <w:pStyle w:val="12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Воспитатель и дети успокаивают Машу: «Сегодня мы, как раз, будем изготовлять красивую цепь-гирлянду из цветной бумаги, чтобы украсить группу и тебе поможем».</w:t>
      </w:r>
    </w:p>
    <w:p w14:paraId="4364EE01">
      <w:pPr>
        <w:pStyle w:val="12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Украшения для елки дорогие, а разбиваются они каждый год. А ведь можно не покупать, а изготовить собственными руками из разноцветной бумаги небьющиеся гирлянды, снежинки и ёлочные игрушки. Вот и мы попробуем сегодня изготовить бумажную гирлянду для украшения нашей группы и комнаты Маши. А теперь приступим к работе, справиться с ней смогут внимательные, трудолюбивые и дружные ребята, потому что вместе у нас получится длинная цепь! До Нового года осталось совсем немного времени, пора приступать.</w:t>
      </w:r>
    </w:p>
    <w:p w14:paraId="06B0598C">
      <w:pPr>
        <w:pStyle w:val="12"/>
        <w:spacing w:before="0" w:beforeAutospacing="0" w:after="0" w:afterAutospacing="0"/>
        <w:ind w:firstLine="360"/>
        <w:rPr>
          <w:rStyle w:val="8"/>
          <w:rFonts w:ascii="Arial" w:hAnsi="Arial" w:cs="Arial"/>
          <w:color w:val="111111"/>
          <w:sz w:val="29"/>
          <w:szCs w:val="29"/>
        </w:rPr>
      </w:pPr>
    </w:p>
    <w:p w14:paraId="0B936E6A">
      <w:pPr>
        <w:pStyle w:val="12"/>
        <w:spacing w:before="0" w:beforeAutospacing="0" w:after="0" w:afterAutospacing="0"/>
        <w:ind w:firstLine="360"/>
        <w:rPr>
          <w:rStyle w:val="8"/>
          <w:rFonts w:ascii="Arial" w:hAnsi="Arial" w:cs="Arial"/>
          <w:color w:val="111111"/>
          <w:sz w:val="29"/>
          <w:szCs w:val="29"/>
        </w:rPr>
      </w:pPr>
    </w:p>
    <w:p w14:paraId="35384AF4">
      <w:pPr>
        <w:pStyle w:val="12"/>
        <w:spacing w:before="0" w:beforeAutospacing="0" w:after="0" w:afterAutospacing="0"/>
        <w:ind w:firstLine="360"/>
        <w:rPr>
          <w:rStyle w:val="8"/>
          <w:rFonts w:ascii="Arial" w:hAnsi="Arial" w:cs="Arial"/>
          <w:color w:val="111111"/>
          <w:sz w:val="29"/>
          <w:szCs w:val="29"/>
        </w:rPr>
      </w:pPr>
    </w:p>
    <w:p w14:paraId="53B96407">
      <w:pPr>
        <w:pStyle w:val="12"/>
        <w:spacing w:before="0" w:beforeAutospacing="0" w:after="0" w:afterAutospacing="0"/>
        <w:ind w:firstLine="360"/>
        <w:rPr>
          <w:rStyle w:val="8"/>
          <w:rFonts w:ascii="Arial" w:hAnsi="Arial" w:cs="Arial"/>
          <w:color w:val="111111"/>
          <w:sz w:val="29"/>
          <w:szCs w:val="29"/>
        </w:rPr>
      </w:pPr>
    </w:p>
    <w:p w14:paraId="2FE40CA4">
      <w:pPr>
        <w:pStyle w:val="12"/>
        <w:spacing w:before="0" w:beforeAutospacing="0" w:after="0" w:afterAutospacing="0"/>
        <w:ind w:firstLine="360"/>
        <w:rPr>
          <w:rStyle w:val="8"/>
          <w:rFonts w:ascii="Arial" w:hAnsi="Arial" w:cs="Arial"/>
          <w:color w:val="111111"/>
          <w:sz w:val="29"/>
          <w:szCs w:val="29"/>
        </w:rPr>
      </w:pPr>
    </w:p>
    <w:p w14:paraId="32107748">
      <w:pPr>
        <w:pStyle w:val="12"/>
        <w:spacing w:before="0" w:beforeAutospacing="0" w:after="0" w:afterAutospacing="0"/>
        <w:ind w:firstLine="360"/>
        <w:rPr>
          <w:rStyle w:val="8"/>
          <w:rFonts w:ascii="Arial" w:hAnsi="Arial" w:cs="Arial"/>
          <w:color w:val="111111"/>
          <w:sz w:val="29"/>
          <w:szCs w:val="29"/>
        </w:rPr>
      </w:pPr>
    </w:p>
    <w:p w14:paraId="20A4BDE3">
      <w:pPr>
        <w:pStyle w:val="12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Style w:val="8"/>
          <w:rFonts w:ascii="Arial" w:hAnsi="Arial" w:cs="Arial"/>
          <w:color w:val="111111"/>
          <w:sz w:val="29"/>
          <w:szCs w:val="29"/>
        </w:rPr>
        <w:t>Практическая работа.</w:t>
      </w:r>
    </w:p>
    <w:p w14:paraId="098C8824">
      <w:pPr>
        <w:pStyle w:val="12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1. Показ образца.</w:t>
      </w:r>
    </w:p>
    <w:p w14:paraId="002CDC46">
      <w:pPr>
        <w:pStyle w:val="12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2. План работы.</w:t>
      </w:r>
    </w:p>
    <w:p w14:paraId="4A616232">
      <w:pPr>
        <w:pStyle w:val="12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1. Разметка</w:t>
      </w:r>
    </w:p>
    <w:p w14:paraId="211DAC97">
      <w:pPr>
        <w:pStyle w:val="12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2. Раскрой</w:t>
      </w:r>
    </w:p>
    <w:p w14:paraId="405CCC8E">
      <w:pPr>
        <w:pStyle w:val="12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3. Сборка</w:t>
      </w:r>
    </w:p>
    <w:p w14:paraId="3B393E2D">
      <w:pPr>
        <w:pStyle w:val="12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Style w:val="8"/>
          <w:rFonts w:ascii="Arial" w:hAnsi="Arial" w:cs="Arial"/>
          <w:color w:val="111111"/>
          <w:sz w:val="29"/>
          <w:szCs w:val="29"/>
        </w:rPr>
        <w:t>Правила безопасной работы с ножницами</w:t>
      </w:r>
      <w:r>
        <w:rPr>
          <w:rFonts w:ascii="Arial" w:hAnsi="Arial" w:cs="Arial"/>
          <w:color w:val="111111"/>
          <w:sz w:val="29"/>
          <w:szCs w:val="29"/>
        </w:rPr>
        <w:t> </w:t>
      </w:r>
      <w:r>
        <w:rPr>
          <w:rStyle w:val="8"/>
          <w:rFonts w:ascii="Arial" w:hAnsi="Arial" w:cs="Arial"/>
          <w:color w:val="111111"/>
          <w:sz w:val="29"/>
          <w:szCs w:val="29"/>
        </w:rPr>
        <w:t>(вспоминаем, повторяем и запоминаем):</w:t>
      </w:r>
    </w:p>
    <w:p w14:paraId="2BB389B4">
      <w:pPr>
        <w:pStyle w:val="12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1. Передавай ножницы в закрытом виде кольцами вперёд!</w:t>
      </w:r>
    </w:p>
    <w:p w14:paraId="08C249EB">
      <w:pPr>
        <w:pStyle w:val="12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2. Не держи ножницы концами вверх!</w:t>
      </w:r>
    </w:p>
    <w:p w14:paraId="2B70B2BA">
      <w:pPr>
        <w:pStyle w:val="12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3. Не оставляй ножницы на столе в раскрытом виде!</w:t>
      </w:r>
    </w:p>
    <w:p w14:paraId="308F75D5">
      <w:pPr>
        <w:pStyle w:val="12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Style w:val="8"/>
          <w:rFonts w:ascii="Arial" w:hAnsi="Arial" w:cs="Arial"/>
          <w:color w:val="111111"/>
          <w:sz w:val="29"/>
          <w:szCs w:val="29"/>
        </w:rPr>
        <w:t>Правила безопасной работы с клеем.</w:t>
      </w:r>
    </w:p>
    <w:p w14:paraId="7A1F15A1">
      <w:pPr>
        <w:pStyle w:val="12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1. Клей – опасное химическое вещество. При работе с ним необходимо соблюдать осторожность.</w:t>
      </w:r>
    </w:p>
    <w:p w14:paraId="68B5786B">
      <w:pPr>
        <w:pStyle w:val="12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2. Работая с клеем, пользуйтесь кисточкой, если жидкий, например, клей ПВА.</w:t>
      </w:r>
    </w:p>
    <w:p w14:paraId="3DB63927">
      <w:pPr>
        <w:pStyle w:val="12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3. При попадании клея на кожу или в глаза промойте их водой. При необходимости обратитесь к врачу.</w:t>
      </w:r>
    </w:p>
    <w:p w14:paraId="1ED24F33">
      <w:pPr>
        <w:pStyle w:val="12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4. По окончании тщательно вымойте руки с мылом.</w:t>
      </w:r>
    </w:p>
    <w:p w14:paraId="782A6F51">
      <w:pPr>
        <w:pStyle w:val="12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Style w:val="8"/>
          <w:rFonts w:ascii="Arial" w:hAnsi="Arial" w:cs="Arial"/>
          <w:color w:val="111111"/>
          <w:sz w:val="29"/>
          <w:szCs w:val="29"/>
        </w:rPr>
        <w:t>Гирлянда из колечек.</w:t>
      </w:r>
    </w:p>
    <w:p w14:paraId="6DD7BA3C">
      <w:pPr>
        <w:pStyle w:val="12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Для поделки возьмем цветную бумагу. Нарезаем полоски необходимого размера, склеиваем первую полоску в кольцо, нанизываем это кольцо на следующую полоску бумаги и новую полоску</w:t>
      </w:r>
    </w:p>
    <w:p w14:paraId="0B1A6858">
      <w:pPr>
        <w:pStyle w:val="12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склеиваем так же в кольцо, таким образом, соединяем детали между собой. Кольца чередуем по величине и цвету, к крайним привязываем нитку.</w:t>
      </w:r>
    </w:p>
    <w:p w14:paraId="1FC9C900">
      <w:pPr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0088BB"/>
          <w:sz w:val="29"/>
          <w:szCs w:val="29"/>
          <w:lang w:eastAsia="ru-RU"/>
        </w:rPr>
        <w:drawing>
          <wp:inline distT="0" distB="0" distL="0" distR="0">
            <wp:extent cx="4955540" cy="3717290"/>
            <wp:effectExtent l="19050" t="0" r="0" b="0"/>
            <wp:docPr id="8" name="Рисунок 8" descr="«Новогодняя гирлянда из колец». Конспект занятия в средней групп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«Новогодняя гирлянда из колец». Конспект занятия в средней групп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5304" cy="3717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56A1E9">
      <w:pPr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0088BB"/>
          <w:sz w:val="29"/>
          <w:szCs w:val="29"/>
          <w:lang w:eastAsia="ru-RU"/>
        </w:rPr>
        <w:drawing>
          <wp:inline distT="0" distB="0" distL="0" distR="0">
            <wp:extent cx="4954270" cy="3716655"/>
            <wp:effectExtent l="19050" t="0" r="0" b="0"/>
            <wp:docPr id="9" name="Рисунок 9" descr="Фото «Новогодняя гирлянда из колец»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Фото «Новогодняя гирлянда из колец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2317" cy="371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B09AC4">
      <w:pPr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0088BB"/>
          <w:sz w:val="29"/>
          <w:szCs w:val="29"/>
          <w:lang w:eastAsia="ru-RU"/>
        </w:rPr>
        <w:drawing>
          <wp:inline distT="0" distB="0" distL="0" distR="0">
            <wp:extent cx="5491480" cy="4119245"/>
            <wp:effectExtent l="19050" t="0" r="0" b="0"/>
            <wp:docPr id="10" name="Рисунок 10" descr=". Конспект занятия в средней группе - фот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. Конспект занятия в средней группе - фот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1167" cy="411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2186BC">
      <w:pPr>
        <w:shd w:val="clear" w:color="auto" w:fill="FFFFFF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0088BB"/>
          <w:sz w:val="29"/>
          <w:szCs w:val="29"/>
          <w:lang w:eastAsia="ru-RU"/>
        </w:rPr>
        <w:drawing>
          <wp:inline distT="0" distB="0" distL="0" distR="0">
            <wp:extent cx="5661660" cy="4247515"/>
            <wp:effectExtent l="19050" t="0" r="0" b="0"/>
            <wp:docPr id="11" name="Рисунок 11" descr="Фото №1 Цели Развивать кругозор закрепить знания воспитанников о новогодних традициях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Фото №1 Цели Развивать кругозор закрепить знания воспитанников о новогодних традициях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4190" cy="424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65CF47">
      <w:pPr>
        <w:pStyle w:val="12"/>
        <w:spacing w:before="0" w:beforeAutospacing="0" w:after="0" w:afterAutospacing="0"/>
        <w:ind w:firstLine="360"/>
        <w:rPr>
          <w:rStyle w:val="8"/>
          <w:rFonts w:ascii="Arial" w:hAnsi="Arial" w:cs="Arial"/>
          <w:color w:val="111111"/>
          <w:sz w:val="29"/>
          <w:szCs w:val="29"/>
        </w:rPr>
      </w:pPr>
    </w:p>
    <w:p w14:paraId="21CB41BE">
      <w:pPr>
        <w:pStyle w:val="12"/>
        <w:spacing w:before="0" w:beforeAutospacing="0" w:after="0" w:afterAutospacing="0"/>
        <w:ind w:firstLine="360"/>
        <w:rPr>
          <w:rStyle w:val="8"/>
          <w:rFonts w:ascii="Arial" w:hAnsi="Arial" w:cs="Arial"/>
          <w:color w:val="111111"/>
          <w:sz w:val="29"/>
          <w:szCs w:val="29"/>
        </w:rPr>
      </w:pPr>
    </w:p>
    <w:p w14:paraId="3C2AD65F">
      <w:pPr>
        <w:pStyle w:val="12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Style w:val="8"/>
          <w:rFonts w:ascii="Arial" w:hAnsi="Arial" w:cs="Arial"/>
          <w:color w:val="111111"/>
          <w:sz w:val="29"/>
          <w:szCs w:val="29"/>
        </w:rPr>
        <w:t>Итог занятия.</w:t>
      </w:r>
    </w:p>
    <w:p w14:paraId="5836367F">
      <w:pPr>
        <w:pStyle w:val="12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Посмотрите, какие красивые гирлянды у нас получились! Маша в восторге, благодарит детей за помощь. Дети радуются вместе с Машей.</w:t>
      </w:r>
    </w:p>
    <w:p w14:paraId="703002A1">
      <w:pPr>
        <w:pStyle w:val="12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Ребята, чему вы научились сегодня? Что особенно было сложно выполнять?</w:t>
      </w:r>
    </w:p>
    <w:p w14:paraId="0EF4BF87">
      <w:pPr>
        <w:pStyle w:val="12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Но я думаю, что вы все справились с заданием. Молодцы, ребята!</w:t>
      </w:r>
    </w:p>
    <w:p w14:paraId="5284A2C9">
      <w:pPr>
        <w:pStyle w:val="12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Маша: «До свиданья, ребята!»</w:t>
      </w:r>
    </w:p>
    <w:p w14:paraId="081E0A84">
      <w:pPr>
        <w:pStyle w:val="12"/>
        <w:spacing w:before="237" w:beforeAutospacing="0" w:after="237" w:afterAutospacing="0"/>
        <w:ind w:firstLine="360"/>
        <w:rPr>
          <w:rFonts w:ascii="Arial" w:hAnsi="Arial" w:cs="Arial"/>
          <w:i/>
          <w:color w:val="111111"/>
          <w:sz w:val="29"/>
          <w:szCs w:val="29"/>
        </w:rPr>
      </w:pPr>
    </w:p>
    <w:p w14:paraId="0E2F22EF">
      <w:pPr>
        <w:pStyle w:val="12"/>
        <w:spacing w:before="237" w:beforeAutospacing="0" w:after="237" w:afterAutospacing="0"/>
        <w:ind w:firstLine="360"/>
        <w:rPr>
          <w:rFonts w:ascii="Arial" w:hAnsi="Arial" w:cs="Arial"/>
          <w:i/>
          <w:color w:val="111111"/>
          <w:sz w:val="29"/>
          <w:szCs w:val="29"/>
        </w:rPr>
      </w:pPr>
    </w:p>
    <w:p w14:paraId="6AD73989">
      <w:pPr>
        <w:pStyle w:val="12"/>
        <w:spacing w:before="237" w:beforeAutospacing="0" w:after="237" w:afterAutospacing="0"/>
        <w:ind w:firstLine="360"/>
        <w:rPr>
          <w:rFonts w:ascii="Arial" w:hAnsi="Arial" w:cs="Arial"/>
          <w:i/>
          <w:color w:val="111111"/>
          <w:sz w:val="29"/>
          <w:szCs w:val="29"/>
        </w:rPr>
      </w:pPr>
      <w:r>
        <w:rPr>
          <w:rFonts w:ascii="Arial" w:hAnsi="Arial" w:cs="Arial"/>
          <w:i/>
          <w:color w:val="111111"/>
          <w:sz w:val="29"/>
          <w:szCs w:val="29"/>
        </w:rPr>
        <w:t xml:space="preserve">Конспект занятия опубликован автором на «Маам»: </w:t>
      </w:r>
      <w:r>
        <w:fldChar w:fldCharType="begin"/>
      </w:r>
      <w:r>
        <w:instrText xml:space="preserve"> HYPERLINK "https://www.maam.ru/detskijsad/-novogodnja-girljanda-iz-kolec-konspekt-zanjatija-v-srednei-grupe.html" </w:instrText>
      </w:r>
      <w:r>
        <w:fldChar w:fldCharType="separate"/>
      </w:r>
      <w:r>
        <w:rPr>
          <w:rStyle w:val="7"/>
          <w:rFonts w:ascii="Arial" w:hAnsi="Arial" w:cs="Arial"/>
          <w:i/>
          <w:sz w:val="29"/>
          <w:szCs w:val="29"/>
        </w:rPr>
        <w:t>https://www.maam.ru/detskijsad/-novogodnja-girljanda-iz-kolec-konspekt-zanjatija-v-srednei-grupe.html</w:t>
      </w:r>
      <w:r>
        <w:rPr>
          <w:rStyle w:val="7"/>
          <w:rFonts w:ascii="Arial" w:hAnsi="Arial" w:cs="Arial"/>
          <w:i/>
          <w:sz w:val="29"/>
          <w:szCs w:val="29"/>
        </w:rPr>
        <w:fldChar w:fldCharType="end"/>
      </w:r>
      <w:r>
        <w:rPr>
          <w:rFonts w:ascii="Arial" w:hAnsi="Arial" w:cs="Arial"/>
          <w:i/>
          <w:color w:val="111111"/>
          <w:sz w:val="29"/>
          <w:szCs w:val="29"/>
        </w:rPr>
        <w:t xml:space="preserve"> </w:t>
      </w:r>
    </w:p>
    <w:p w14:paraId="712E5536">
      <w:pPr>
        <w:shd w:val="clear" w:color="auto" w:fill="FFFFFF"/>
        <w:spacing w:after="60" w:line="240" w:lineRule="auto"/>
        <w:rPr>
          <w:rFonts w:ascii="Georgia" w:hAnsi="Georgia" w:eastAsia="Times New Roman" w:cs="Times New Roman"/>
          <w:sz w:val="36"/>
          <w:szCs w:val="36"/>
          <w:lang w:eastAsia="ru-RU"/>
        </w:rPr>
      </w:pPr>
    </w:p>
    <w:p w14:paraId="0A136A4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94D3A"/>
    <w:rsid w:val="00347CF2"/>
    <w:rsid w:val="003B3353"/>
    <w:rsid w:val="00494D3A"/>
    <w:rsid w:val="005B1B2C"/>
    <w:rsid w:val="005D5BF2"/>
    <w:rsid w:val="008F7BFE"/>
    <w:rsid w:val="00901E60"/>
    <w:rsid w:val="009139A3"/>
    <w:rsid w:val="00CA121B"/>
    <w:rsid w:val="00D74F89"/>
    <w:rsid w:val="00D97D7F"/>
    <w:rsid w:val="00EF7D56"/>
    <w:rsid w:val="5F5B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link w:val="13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Balloon Text"/>
    <w:basedOn w:val="1"/>
    <w:link w:val="2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header"/>
    <w:basedOn w:val="1"/>
    <w:link w:val="26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footer"/>
    <w:basedOn w:val="1"/>
    <w:link w:val="2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Заголовок 2 Знак"/>
    <w:basedOn w:val="5"/>
    <w:link w:val="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4">
    <w:name w:val="tocnumber"/>
    <w:basedOn w:val="5"/>
    <w:uiPriority w:val="0"/>
  </w:style>
  <w:style w:type="character" w:customStyle="1" w:styleId="15">
    <w:name w:val="toctext"/>
    <w:basedOn w:val="5"/>
    <w:uiPriority w:val="0"/>
  </w:style>
  <w:style w:type="character" w:customStyle="1" w:styleId="16">
    <w:name w:val="mw-editsection"/>
    <w:basedOn w:val="5"/>
    <w:uiPriority w:val="0"/>
  </w:style>
  <w:style w:type="character" w:customStyle="1" w:styleId="17">
    <w:name w:val="mw-editsection-bracket"/>
    <w:basedOn w:val="5"/>
    <w:uiPriority w:val="0"/>
  </w:style>
  <w:style w:type="character" w:customStyle="1" w:styleId="18">
    <w:name w:val="mw-editsection-divider"/>
    <w:basedOn w:val="5"/>
    <w:uiPriority w:val="0"/>
  </w:style>
  <w:style w:type="character" w:customStyle="1" w:styleId="19">
    <w:name w:val="cite-bracket"/>
    <w:basedOn w:val="5"/>
    <w:uiPriority w:val="0"/>
  </w:style>
  <w:style w:type="character" w:customStyle="1" w:styleId="20">
    <w:name w:val="Заголовок 1 Знак"/>
    <w:basedOn w:val="5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1">
    <w:name w:val="Заголовок 3 Знак"/>
    <w:basedOn w:val="5"/>
    <w:link w:val="4"/>
    <w:semiHidden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2">
    <w:name w:val="grn"/>
    <w:basedOn w:val="5"/>
    <w:uiPriority w:val="0"/>
  </w:style>
  <w:style w:type="paragraph" w:customStyle="1" w:styleId="23">
    <w:name w:val="headlin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Текст выноски Знак"/>
    <w:basedOn w:val="5"/>
    <w:link w:val="9"/>
    <w:semiHidden/>
    <w:uiPriority w:val="99"/>
    <w:rPr>
      <w:rFonts w:ascii="Tahoma" w:hAnsi="Tahoma" w:cs="Tahoma"/>
      <w:sz w:val="16"/>
      <w:szCs w:val="16"/>
    </w:rPr>
  </w:style>
  <w:style w:type="paragraph" w:customStyle="1" w:styleId="25">
    <w:name w:val="docdata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6">
    <w:name w:val="Верхний колонтитул Знак"/>
    <w:basedOn w:val="5"/>
    <w:link w:val="10"/>
    <w:semiHidden/>
    <w:qFormat/>
    <w:uiPriority w:val="99"/>
  </w:style>
  <w:style w:type="character" w:customStyle="1" w:styleId="27">
    <w:name w:val="Нижний колонтитул Знак"/>
    <w:basedOn w:val="5"/>
    <w:link w:val="11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hyperlink" Target="https://www.maam.ru/upload/blogs/detsad-1583214-1734282946.jpg" TargetMode="External"/><Relationship Id="rId7" Type="http://schemas.openxmlformats.org/officeDocument/2006/relationships/image" Target="media/image1.jpeg"/><Relationship Id="rId6" Type="http://schemas.openxmlformats.org/officeDocument/2006/relationships/hyperlink" Target="https://www.maam.ru/upload/blogs/detsad-1583214-1734282926.jpg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4.jpeg"/><Relationship Id="rId12" Type="http://schemas.openxmlformats.org/officeDocument/2006/relationships/hyperlink" Target="https://www.maam.ru/upload/blogs/detsad-1583214-1734282970.jpg" TargetMode="External"/><Relationship Id="rId11" Type="http://schemas.openxmlformats.org/officeDocument/2006/relationships/image" Target="media/image3.jpeg"/><Relationship Id="rId10" Type="http://schemas.openxmlformats.org/officeDocument/2006/relationships/hyperlink" Target="https://www.maam.ru/upload/blogs/detsad-1583214-1734282956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514</Words>
  <Characters>2933</Characters>
  <Lines>24</Lines>
  <Paragraphs>6</Paragraphs>
  <TotalTime>6</TotalTime>
  <ScaleCrop>false</ScaleCrop>
  <LinksUpToDate>false</LinksUpToDate>
  <CharactersWithSpaces>3441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2025-01-22T14:17:00Z</dcterms:created>
  <dc:creator>Пользователь Windows</dc:creator>
  <cp:lastModifiedBy>Олеся</cp:lastModifiedBy>
  <dcterms:modified xsi:type="dcterms:W3CDTF">2025-01-23T08:07:45Z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7BEC06C501554860A54E1E2CC5C3330B_12</vt:lpwstr>
  </property>
</Properties>
</file>